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5A015099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5F7A7A" w:rsidRPr="005F7A7A">
        <w:rPr>
          <w:b/>
          <w:bCs/>
        </w:rPr>
        <w:t>www.ledek.sk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11F8E70C" w14:textId="7A6B76F0" w:rsidR="00D8458F" w:rsidRDefault="00D12EB4" w:rsidP="00D12EB4">
      <w:pPr>
        <w:spacing w:before="240" w:line="276" w:lineRule="auto"/>
      </w:pPr>
      <w:r>
        <w:t xml:space="preserve">– Komu: </w:t>
      </w:r>
      <w:r w:rsidR="005F7A7A" w:rsidRPr="005F7A7A">
        <w:t>LEDEK s.r.o., HLAVNÁ 664/68, KRÁĽOVSKÝ CHLMEC, 077 01, Slovenská republika</w:t>
      </w: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963593">
    <w:abstractNumId w:val="2"/>
  </w:num>
  <w:num w:numId="2" w16cid:durableId="2058893891">
    <w:abstractNumId w:val="4"/>
  </w:num>
  <w:num w:numId="3" w16cid:durableId="1987003137">
    <w:abstractNumId w:val="0"/>
  </w:num>
  <w:num w:numId="4" w16cid:durableId="582224698">
    <w:abstractNumId w:val="1"/>
  </w:num>
  <w:num w:numId="5" w16cid:durableId="2036442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164166"/>
    <w:rsid w:val="00385376"/>
    <w:rsid w:val="004D458F"/>
    <w:rsid w:val="00547044"/>
    <w:rsid w:val="00552D2B"/>
    <w:rsid w:val="005F7A7A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2022-09-12T07:41:00Z</dcterms:created>
  <dcterms:modified xsi:type="dcterms:W3CDTF">2022-09-12T07:41:00Z</dcterms:modified>
</cp:coreProperties>
</file>